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8"/>
      </w:tblGrid>
      <w:tr w:rsidR="00F600DB" w:rsidRPr="00A922E6" w:rsidTr="000B7DA8">
        <w:trPr>
          <w:trHeight w:hRule="exact" w:val="1388"/>
        </w:trPr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:rsidR="00F600DB" w:rsidRPr="00A922E6" w:rsidRDefault="00F600DB" w:rsidP="000B7DA8">
            <w:pPr>
              <w:ind w:firstLine="709"/>
              <w:jc w:val="center"/>
              <w:rPr>
                <w:b/>
                <w:sz w:val="28"/>
                <w:szCs w:val="28"/>
                <w:highlight w:val="yellow"/>
              </w:rPr>
            </w:pPr>
            <w:r w:rsidRPr="00A922E6">
              <w:rPr>
                <w:b/>
                <w:sz w:val="28"/>
                <w:szCs w:val="28"/>
              </w:rPr>
              <w:object w:dxaOrig="1011" w:dyaOrig="128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64.5pt" o:ole="">
                  <v:imagedata r:id="rId4" o:title=""/>
                </v:shape>
                <o:OLEObject Type="Embed" ProgID="Word.Picture.8" ShapeID="_x0000_i1025" DrawAspect="Content" ObjectID="_1824876552" r:id="rId5"/>
              </w:object>
            </w:r>
          </w:p>
          <w:p w:rsidR="00F600DB" w:rsidRPr="00A922E6" w:rsidRDefault="00F600DB" w:rsidP="000B7DA8">
            <w:pPr>
              <w:ind w:firstLine="709"/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F600DB" w:rsidRPr="00A922E6" w:rsidTr="000B7DA8">
        <w:trPr>
          <w:trHeight w:hRule="exact" w:val="1441"/>
        </w:trPr>
        <w:tc>
          <w:tcPr>
            <w:tcW w:w="964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600DB" w:rsidRPr="00A922E6" w:rsidRDefault="00F600DB" w:rsidP="000B7DA8">
            <w:pPr>
              <w:keepNext/>
              <w:ind w:firstLine="709"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 w:rsidRPr="00A922E6">
              <w:rPr>
                <w:b/>
                <w:bCs/>
                <w:spacing w:val="20"/>
                <w:sz w:val="28"/>
                <w:szCs w:val="28"/>
              </w:rPr>
              <w:t>Оренбургская область</w:t>
            </w:r>
          </w:p>
          <w:p w:rsidR="00F600DB" w:rsidRPr="00A922E6" w:rsidRDefault="00F600DB" w:rsidP="000B7DA8">
            <w:pPr>
              <w:ind w:firstLine="709"/>
              <w:jc w:val="center"/>
              <w:rPr>
                <w:b/>
                <w:sz w:val="28"/>
                <w:szCs w:val="28"/>
              </w:rPr>
            </w:pPr>
            <w:proofErr w:type="spellStart"/>
            <w:r w:rsidRPr="00A922E6">
              <w:rPr>
                <w:b/>
                <w:sz w:val="28"/>
                <w:szCs w:val="28"/>
              </w:rPr>
              <w:t>Орский</w:t>
            </w:r>
            <w:bookmarkStart w:id="0" w:name="Vova"/>
            <w:bookmarkEnd w:id="0"/>
            <w:proofErr w:type="spellEnd"/>
            <w:r w:rsidRPr="00A922E6">
              <w:rPr>
                <w:b/>
                <w:sz w:val="28"/>
                <w:szCs w:val="28"/>
              </w:rPr>
              <w:t xml:space="preserve"> городской Совет депутатов</w:t>
            </w:r>
          </w:p>
          <w:p w:rsidR="00F600DB" w:rsidRPr="00A922E6" w:rsidRDefault="00F600DB" w:rsidP="000B7DA8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922E6">
              <w:rPr>
                <w:b/>
                <w:sz w:val="28"/>
                <w:szCs w:val="28"/>
              </w:rPr>
              <w:t>седьмого созыва</w:t>
            </w:r>
          </w:p>
          <w:p w:rsidR="00F600DB" w:rsidRPr="00A922E6" w:rsidRDefault="00F600DB" w:rsidP="000B7DA8">
            <w:pPr>
              <w:keepNext/>
              <w:ind w:firstLine="709"/>
              <w:jc w:val="center"/>
              <w:outlineLvl w:val="1"/>
              <w:rPr>
                <w:b/>
                <w:bCs/>
                <w:caps/>
                <w:spacing w:val="20"/>
                <w:sz w:val="28"/>
                <w:szCs w:val="28"/>
              </w:rPr>
            </w:pPr>
            <w:r w:rsidRPr="00A922E6">
              <w:rPr>
                <w:b/>
                <w:bCs/>
                <w:caps/>
                <w:spacing w:val="20"/>
                <w:sz w:val="28"/>
                <w:szCs w:val="28"/>
              </w:rPr>
              <w:t>Решение</w:t>
            </w:r>
          </w:p>
          <w:p w:rsidR="00F600DB" w:rsidRPr="00A922E6" w:rsidRDefault="00F600DB" w:rsidP="000B7DA8">
            <w:pPr>
              <w:keepNext/>
              <w:ind w:firstLine="709"/>
              <w:jc w:val="center"/>
              <w:outlineLvl w:val="2"/>
              <w:rPr>
                <w:b/>
                <w:spacing w:val="20"/>
                <w:sz w:val="28"/>
                <w:szCs w:val="28"/>
              </w:rPr>
            </w:pPr>
          </w:p>
          <w:p w:rsidR="00F600DB" w:rsidRPr="00A922E6" w:rsidRDefault="00F600DB" w:rsidP="000B7DA8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</w:tc>
      </w:tr>
      <w:tr w:rsidR="00F600DB" w:rsidRPr="00A922E6" w:rsidTr="000B7DA8">
        <w:trPr>
          <w:trHeight w:hRule="exact" w:val="839"/>
        </w:trPr>
        <w:tc>
          <w:tcPr>
            <w:tcW w:w="9648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600DB" w:rsidRPr="00A922E6" w:rsidRDefault="00F600DB" w:rsidP="000B7DA8">
            <w:pPr>
              <w:ind w:firstLine="709"/>
              <w:rPr>
                <w:sz w:val="28"/>
                <w:szCs w:val="28"/>
              </w:rPr>
            </w:pPr>
          </w:p>
        </w:tc>
      </w:tr>
    </w:tbl>
    <w:p w:rsidR="00F600DB" w:rsidRPr="00A922E6" w:rsidRDefault="00F600DB" w:rsidP="00F600DB">
      <w:pPr>
        <w:rPr>
          <w:b/>
          <w:sz w:val="24"/>
          <w:szCs w:val="24"/>
        </w:rPr>
      </w:pPr>
      <w:r w:rsidRPr="00A922E6">
        <w:rPr>
          <w:b/>
          <w:sz w:val="24"/>
          <w:szCs w:val="24"/>
        </w:rPr>
        <w:t xml:space="preserve">Принято </w:t>
      </w:r>
      <w:proofErr w:type="spellStart"/>
      <w:r w:rsidRPr="00A922E6">
        <w:rPr>
          <w:b/>
          <w:sz w:val="24"/>
          <w:szCs w:val="24"/>
        </w:rPr>
        <w:t>Орским</w:t>
      </w:r>
      <w:proofErr w:type="spellEnd"/>
      <w:r w:rsidRPr="00A922E6">
        <w:rPr>
          <w:b/>
          <w:sz w:val="24"/>
          <w:szCs w:val="24"/>
        </w:rPr>
        <w:t xml:space="preserve"> городским</w:t>
      </w:r>
    </w:p>
    <w:p w:rsidR="00F600DB" w:rsidRPr="00A922E6" w:rsidRDefault="00F600DB" w:rsidP="00F600DB">
      <w:pPr>
        <w:rPr>
          <w:sz w:val="24"/>
          <w:szCs w:val="24"/>
        </w:rPr>
      </w:pPr>
      <w:r w:rsidRPr="00A922E6">
        <w:rPr>
          <w:b/>
          <w:sz w:val="24"/>
          <w:szCs w:val="24"/>
        </w:rPr>
        <w:t>Советом депутатов</w:t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t xml:space="preserve">                 </w:t>
      </w:r>
      <w:r w:rsidRPr="00A922E6">
        <w:rPr>
          <w:sz w:val="24"/>
          <w:szCs w:val="24"/>
        </w:rPr>
        <w:t xml:space="preserve">       </w:t>
      </w:r>
      <w:r w:rsidRPr="00F600DB">
        <w:rPr>
          <w:sz w:val="36"/>
          <w:szCs w:val="36"/>
        </w:rPr>
        <w:t>ПРОЕКТ</w:t>
      </w:r>
    </w:p>
    <w:p w:rsidR="00F600DB" w:rsidRPr="00A922E6" w:rsidRDefault="00F600DB" w:rsidP="00F600DB">
      <w:pPr>
        <w:ind w:firstLine="709"/>
        <w:rPr>
          <w:b/>
          <w:sz w:val="24"/>
          <w:szCs w:val="24"/>
        </w:rPr>
      </w:pPr>
    </w:p>
    <w:p w:rsidR="00F600DB" w:rsidRPr="00A922E6" w:rsidRDefault="00F600DB" w:rsidP="00F600DB">
      <w:pPr>
        <w:jc w:val="center"/>
        <w:rPr>
          <w:b/>
          <w:sz w:val="24"/>
          <w:szCs w:val="24"/>
        </w:rPr>
      </w:pPr>
    </w:p>
    <w:p w:rsidR="00F600DB" w:rsidRPr="00A922E6" w:rsidRDefault="00F600DB" w:rsidP="00F600DB">
      <w:pPr>
        <w:jc w:val="center"/>
        <w:rPr>
          <w:b/>
          <w:sz w:val="24"/>
          <w:szCs w:val="24"/>
        </w:rPr>
      </w:pPr>
      <w:r w:rsidRPr="00A922E6">
        <w:rPr>
          <w:b/>
          <w:sz w:val="24"/>
          <w:szCs w:val="24"/>
        </w:rPr>
        <w:t>«О бюджете города Орска на 2026 год и</w:t>
      </w:r>
    </w:p>
    <w:p w:rsidR="00F600DB" w:rsidRPr="00A922E6" w:rsidRDefault="00F600DB" w:rsidP="00F600DB">
      <w:pPr>
        <w:jc w:val="center"/>
        <w:rPr>
          <w:b/>
          <w:sz w:val="24"/>
          <w:szCs w:val="24"/>
        </w:rPr>
      </w:pPr>
      <w:r w:rsidRPr="00A922E6">
        <w:rPr>
          <w:b/>
          <w:sz w:val="24"/>
          <w:szCs w:val="24"/>
        </w:rPr>
        <w:t>плановый период 2027 и 2028 годов»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</w:p>
    <w:p w:rsidR="00F600DB" w:rsidRPr="00A922E6" w:rsidRDefault="00F600DB" w:rsidP="00F600DB">
      <w:pPr>
        <w:spacing w:line="276" w:lineRule="auto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В соответствии со статьями 2, 184.1 и 184.2 Бюджетного кодекса Российской Федерации, статьями 25, 27, 47 Устава муниципального образования «Город Орск»:</w:t>
      </w:r>
    </w:p>
    <w:p w:rsidR="00F600DB" w:rsidRPr="00A922E6" w:rsidRDefault="00F600DB" w:rsidP="00F600DB">
      <w:pPr>
        <w:keepNext/>
        <w:ind w:firstLine="709"/>
        <w:jc w:val="both"/>
        <w:outlineLvl w:val="3"/>
        <w:rPr>
          <w:sz w:val="24"/>
          <w:szCs w:val="24"/>
        </w:rPr>
      </w:pPr>
      <w:r w:rsidRPr="00A922E6">
        <w:rPr>
          <w:sz w:val="24"/>
          <w:szCs w:val="24"/>
        </w:rPr>
        <w:t>1. Утвердить основные характеристики бюджета города Орска (далее – местный бюджет, бюджет города, городской бюджет) на 2026 год: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1) общий объем доходов местного бюджета в сумме 8 184 361 542,90 рублей;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2) общий объем расходов местного бюджета в сумме 8 349 885 875,28 рублей;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3) дефицит местного бюджета в сумме 165 524 332,38 рублей.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2. Утвердить основные характеристики местного бюджета на 2027 и на 2028 год: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1) общий объем доходов местного бюджета на 2027 год в сумме 8 075 027 557,00 рублей и на 2028 год в сумме 8 490 502 655,27 рублей;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2) общий объем расходов местного бюджета на 2027 год в сумме 8 006 168 082,00 рублей и на 2028 год в сумме 8 490 502 655,27 рублей;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 xml:space="preserve">3) профицит местного бюджета на 2027 год в сумме 68 859 475,00 рублей. Дефицит (профицит) местного бюджета на 2028 год в сумме 0,00 рублей.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3. Утвердить источники финансирования дефицита бюджета города на 2026 год и плановый период 2027 и 2028 годов согласно приложению № 1 к настоящему решению.</w:t>
      </w:r>
    </w:p>
    <w:p w:rsidR="00F600DB" w:rsidRPr="00A922E6" w:rsidRDefault="00F600DB" w:rsidP="00F600DB">
      <w:pPr>
        <w:spacing w:line="264" w:lineRule="auto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4. Учесть поступление доходов в бюджет города по кодам видов доходов, подвидов доходов на 2026 год и плановый период 2027 и 2028 годов согласно приложению № 2 к настоящему решению.</w:t>
      </w:r>
    </w:p>
    <w:p w:rsidR="00F600DB" w:rsidRPr="00A922E6" w:rsidRDefault="00F600DB" w:rsidP="00F600DB">
      <w:pPr>
        <w:spacing w:line="264" w:lineRule="auto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5. Установить, что:</w:t>
      </w:r>
    </w:p>
    <w:p w:rsidR="00F600DB" w:rsidRPr="00A922E6" w:rsidRDefault="00F600DB" w:rsidP="00F600DB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1) возврат суммы налога, подлежащей к возмещению в соответствии с Налоговым кодексом Российской Федерации, отражается по соответствующему коду классификации доходов бюджетов Российской Федерации;</w:t>
      </w:r>
    </w:p>
    <w:p w:rsidR="00F600DB" w:rsidRPr="00A922E6" w:rsidRDefault="00F600DB" w:rsidP="00F600DB">
      <w:pPr>
        <w:spacing w:line="264" w:lineRule="auto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2) уплата процентов, начисленных в соответствии с Налоговым кодексом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 xml:space="preserve">Российской Федерации при нарушении срока возврата налога (сбора), и </w:t>
      </w:r>
      <w:proofErr w:type="gramStart"/>
      <w:r w:rsidRPr="00A922E6">
        <w:rPr>
          <w:sz w:val="24"/>
          <w:szCs w:val="24"/>
        </w:rPr>
        <w:t>процентов,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начисленных</w:t>
      </w:r>
      <w:proofErr w:type="gramEnd"/>
      <w:r w:rsidRPr="00A922E6">
        <w:rPr>
          <w:sz w:val="24"/>
          <w:szCs w:val="24"/>
        </w:rPr>
        <w:t xml:space="preserve"> на сумму излишне взысканного налога (сбора), подлежат отражению по отдельному коду подвида доходов соответствующего кода классификации доходов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бюджетов Российской Федерации.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6. Установить, что средства, поступающие от платы</w:t>
      </w:r>
      <w:r w:rsidRPr="00A922E6">
        <w:rPr>
          <w:rFonts w:eastAsia="Calibri"/>
          <w:sz w:val="24"/>
          <w:szCs w:val="24"/>
        </w:rPr>
        <w:t xml:space="preserve">, взимаемой с </w:t>
      </w:r>
      <w:proofErr w:type="gramStart"/>
      <w:r w:rsidRPr="00A922E6">
        <w:rPr>
          <w:rFonts w:eastAsia="Calibri"/>
          <w:sz w:val="24"/>
          <w:szCs w:val="24"/>
        </w:rPr>
        <w:t>родителей</w:t>
      </w:r>
      <w:r>
        <w:rPr>
          <w:rFonts w:eastAsia="Calibri"/>
          <w:sz w:val="24"/>
          <w:szCs w:val="24"/>
        </w:rPr>
        <w:br/>
      </w:r>
      <w:r w:rsidRPr="00A922E6">
        <w:rPr>
          <w:rFonts w:eastAsia="Calibri"/>
          <w:sz w:val="24"/>
          <w:szCs w:val="24"/>
        </w:rPr>
        <w:t>(</w:t>
      </w:r>
      <w:proofErr w:type="gramEnd"/>
      <w:r w:rsidRPr="00A922E6">
        <w:rPr>
          <w:rFonts w:eastAsia="Calibri"/>
          <w:sz w:val="24"/>
          <w:szCs w:val="24"/>
        </w:rPr>
        <w:t>законных представителей) за присмотр и уход за детьми, осваивающими</w:t>
      </w:r>
      <w:r>
        <w:rPr>
          <w:rFonts w:eastAsia="Calibri"/>
          <w:sz w:val="24"/>
          <w:szCs w:val="24"/>
        </w:rPr>
        <w:br/>
      </w:r>
      <w:r w:rsidRPr="00A922E6">
        <w:rPr>
          <w:rFonts w:eastAsia="Calibri"/>
          <w:sz w:val="24"/>
          <w:szCs w:val="24"/>
        </w:rPr>
        <w:lastRenderedPageBreak/>
        <w:t>образовательные программы дошкольного образования в муниципальных организациях города, осуществляющих образовательную деятельность</w:t>
      </w:r>
      <w:r w:rsidRPr="00A922E6">
        <w:rPr>
          <w:sz w:val="24"/>
          <w:szCs w:val="24"/>
        </w:rPr>
        <w:t>, зачисляются в бюджет города.</w:t>
      </w:r>
    </w:p>
    <w:p w:rsidR="00F600DB" w:rsidRPr="00A922E6" w:rsidRDefault="00F600DB" w:rsidP="00F600DB">
      <w:pPr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средства, поступающие во временное распоряжение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 xml:space="preserve">муниципальных казенных учреждений в соответствии с </w:t>
      </w:r>
      <w:proofErr w:type="gramStart"/>
      <w:r w:rsidRPr="00A922E6">
        <w:rPr>
          <w:sz w:val="24"/>
          <w:szCs w:val="24"/>
        </w:rPr>
        <w:t>законодательством,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нормативными</w:t>
      </w:r>
      <w:proofErr w:type="gramEnd"/>
      <w:r w:rsidRPr="00A922E6">
        <w:rPr>
          <w:sz w:val="24"/>
          <w:szCs w:val="24"/>
        </w:rPr>
        <w:t xml:space="preserve"> правовыми актами, учитываются на лицевых счетах, открытых им в Управлении Федерального казначейства по Оренбургской области, в порядке,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установленном Федеральным казначейством.</w:t>
      </w:r>
    </w:p>
    <w:p w:rsidR="00F600DB" w:rsidRPr="00A922E6" w:rsidRDefault="00F600DB" w:rsidP="00F600DB">
      <w:pPr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средства, поступающие во временное распоряжение муниципальных бюджетных и автономных учреждений, учитываются на лицевых счетах, открытых им в финансовом управлении администрации города Орска, в порядке, установленном финансовым управлением администрации города Орска.</w:t>
      </w:r>
    </w:p>
    <w:p w:rsidR="00F600DB" w:rsidRPr="00A922E6" w:rsidRDefault="00F600DB" w:rsidP="00F600D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7. В случаях, установленных законодательством Российской Федерации,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нормативными правовыми актами, администрация города Орска, отраслевые (функциональные), территориальные органы администрации города Орска, а также находящиеся в их ведении муниципальные казенные учреждения, осуществляют начисление, учет 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контроль за правильностью начисления, полнотой уплаты государственной пошлины за государственную регистрацию, за совершение прочих юридически значимых действий, платежей по отдельным видам неналоговых доходов, подлежащих зачислению в местный бюджет, включая пени и штрафы по ним, и принимают решения о возврате указанных платежей в порядке, установленном Министерством финансов Российской Федерации для осуществления соответствующих полномочий администраторов доходов.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8. Утвердить распределение бюджетных ассигнований городского бюджета на 2026 год и плановый период 2027 и 2028 годов по разделам и подразделам классификации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расходов бюджета согласно приложению № 3 к настоящему решению.</w:t>
      </w:r>
    </w:p>
    <w:p w:rsidR="00F600DB" w:rsidRPr="00A922E6" w:rsidRDefault="00F600DB" w:rsidP="00F600DB">
      <w:pPr>
        <w:tabs>
          <w:tab w:val="left" w:pos="1134"/>
          <w:tab w:val="left" w:pos="1985"/>
        </w:tabs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9. Утвердить ведомственную структуру расходов бюджета города на 2026 год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согласно приложению № 4 и плановый период 2027 и 2028 годов согласно приложению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№ 5 к настоящему решению.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10. Утвердить распределение бюджетных ассигнований на 2026 год и плановый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период 2027 и 2028 годов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согласно приложению № 6 к настоящему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решению.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11. Утвердить проектировки основных параметров минимального бюджета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на 2026 год согласно приложению № 7 к настоящему решению.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12. Утвердить распределение бюджетных ассигнований на 2026 год и плановый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период 2027 и 2028 годов по целевым статьям (муниципальным программам 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 xml:space="preserve">непрограммным направлениям деятельности), группам и подгруппам видов расходов </w:t>
      </w:r>
      <w:hyperlink r:id="rId6" w:history="1">
        <w:r w:rsidRPr="00A922E6">
          <w:rPr>
            <w:sz w:val="24"/>
            <w:szCs w:val="24"/>
          </w:rPr>
          <w:t>классификации</w:t>
        </w:r>
      </w:hyperlink>
      <w:r w:rsidRPr="00A922E6">
        <w:rPr>
          <w:sz w:val="24"/>
          <w:szCs w:val="24"/>
        </w:rPr>
        <w:t xml:space="preserve"> расходов бюджета согласно приложению № 8 к настоящему решению.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13. Утвердить направления поддержки семьи и детей в городе Орске («Детский бюджет») на 2026 год и плановый период 2027 и 2028 годов согласно приложению № 9 к настоящему решению.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14. Установить, что средства, поступающие на лицевые счета получателей средств городского бюджета в погашение дебиторской задолженности прошлых лет, в полном объеме зачисляются в доход местного бюджета.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15. Утвердить общий объем бюджетных ассигнований, направляемых на</w:t>
      </w:r>
      <w:r>
        <w:rPr>
          <w:sz w:val="24"/>
          <w:szCs w:val="24"/>
        </w:rPr>
        <w:t xml:space="preserve"> </w:t>
      </w:r>
      <w:r w:rsidRPr="00A922E6">
        <w:rPr>
          <w:sz w:val="24"/>
          <w:szCs w:val="24"/>
        </w:rPr>
        <w:t>исполнение публичных нормативных обязательств на 2026 год в сумме 61</w:t>
      </w:r>
      <w:r w:rsidRPr="00A922E6">
        <w:rPr>
          <w:sz w:val="24"/>
          <w:szCs w:val="24"/>
          <w:lang w:val="en-US"/>
        </w:rPr>
        <w:t> </w:t>
      </w:r>
      <w:r w:rsidRPr="00A922E6">
        <w:rPr>
          <w:sz w:val="24"/>
          <w:szCs w:val="24"/>
        </w:rPr>
        <w:t>492</w:t>
      </w:r>
      <w:r w:rsidRPr="00A922E6">
        <w:rPr>
          <w:sz w:val="24"/>
          <w:szCs w:val="24"/>
          <w:lang w:val="en-US"/>
        </w:rPr>
        <w:t> </w:t>
      </w:r>
      <w:r w:rsidRPr="00A922E6">
        <w:rPr>
          <w:sz w:val="24"/>
          <w:szCs w:val="24"/>
        </w:rPr>
        <w:t>156,75 рублей, на 2027 год в сумме 61 949 709,56 рубля и на 2028 год в сумме 62 425 564,49 рублей.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16. Утвердить объем межбюджетных трансфертов, поступающих из других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бюджетов, на 2026 год в сумме 4 562 109 100,00 рублей, на 2027 год в сумме 4 232 179 000,00 рублей и на 2028 в сумме 4</w:t>
      </w:r>
      <w:bookmarkStart w:id="2" w:name="_Hlk214004810"/>
      <w:r w:rsidRPr="00A922E6">
        <w:rPr>
          <w:sz w:val="24"/>
          <w:szCs w:val="24"/>
        </w:rPr>
        <w:t> </w:t>
      </w:r>
      <w:bookmarkEnd w:id="2"/>
      <w:r w:rsidRPr="00A922E6">
        <w:rPr>
          <w:sz w:val="24"/>
          <w:szCs w:val="24"/>
        </w:rPr>
        <w:t>499 346 800,00 рублей.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17. Утвердить программу муниципальных внутренних заимствований города Орска на 2026 год и плановый период 2027 и 2028 годов согласно приложению № 10 к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настоящему решению.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Предельный объем заимствований города Орска, которые город вправе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осуществлять в течение финансового года ограничить суммой в 2026 году не более 682 030 128,58 рублей, в 2027 году - не более 0,00 рублей, в 2028 году - не более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0,00 рублей.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18. Установить, что администрация города Орска от имени муниципального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образования «Город Орск» вправе привлекать бюджетные кредиты, предоставленные за счет средств федерального бюджета на пополнение остатка средств на едином счете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бюджета в соответствии с бюджетным законодательством Российской Федерации 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Программой муниципальных внутренних заимствований города Орска на 2026 год 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плановый период 2027 и 2028 годов.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бюджетные ассигнования на погашение бюджетных кредитов, предоставленных за счет средств федерального бюджета на пополнение остатка средств на едином счете бюджета, не включаются в состав сводной бюджетной росписи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городского бюджета</w:t>
      </w:r>
      <w:r>
        <w:rPr>
          <w:sz w:val="24"/>
          <w:szCs w:val="24"/>
        </w:rPr>
        <w:t>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администрация города от имени муниципального образования «Город Орск» в рамках исполнения местного бюджета имеет право на обращение в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министерство финансов Оренбургской области о предоставлении из бюджета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Оренбургской области бюджетных кредитов.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управление долгом, включающее в себя обслуживание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муниципальных заимствований в форме кредитов, привлекаемых в соответствии с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положениями Бюджетного кодекса Российской Федерации, от имени администрации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города Орска осуществляет финансовое управление администрации города Орска.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управление долгом, включающее в себя осуществление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муниципальных заимствований в форме бюджетного кредита из федерального бюджета на пополнение остатка средств на едином счете бюджета от имени администрации города Орска осуществляет финансовое управление администрации города Орска.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19. Утвердить верхний предел муниципального внутреннего долга города Орска на 1 января 2027 года 68 859 475,00 рублей, в том числе верхний предел муниципального долга по муниципальным гарантиям – 0,0 рублей.</w:t>
      </w:r>
    </w:p>
    <w:p w:rsidR="00F600DB" w:rsidRPr="00A922E6" w:rsidRDefault="00F600DB" w:rsidP="00F600D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922E6">
        <w:rPr>
          <w:sz w:val="24"/>
          <w:szCs w:val="24"/>
        </w:rPr>
        <w:t>Утвердить верхний предел муниципального внутреннего долга города Орска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на 1 января 2028 года – 0,00 рублей, на 1 января 2029 года 0,00 рублей, в том числе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верхний предел муниципального долга по муниципальным гарантиям на 1 января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2028 года - 0,00 рублей, на 1 января 2029 года – 0,00 рублей.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20. Утвердить объем расходов на обслуживание муниципального долга города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Орска на 2026 год – 450 000,00 рублей, на 2027 год – 36 976,59 рублей, на 2028 год –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0,00 рублей.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21. Утвердить распределение бюджетных ассигнований бюджета города в рамках реализации региональных проектов, направленных на реализацию национальных 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федеральных проектов, на 2026 год согласно приложению № 11.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22. Органы местного самоуправления, отраслевые (функциональные) 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территориальные органы администрации города Орска, обладающие правами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юридического лица, не вправе принимать в 2026 году и в плановом периоде 2027 и 2028 годов решения по увеличению штатной численности муниципальных служащих,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выходящей за пределы общей штатной численности указанных работников по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муниципальному образованию «Город Орск», установленной на день вступления в силу настоящего решения, за исключением штатной численности муниципальных служащих, выполняющих отдельные переданные государственные полномочия.</w:t>
      </w:r>
    </w:p>
    <w:p w:rsidR="00F600DB" w:rsidRPr="00A922E6" w:rsidRDefault="00F600DB" w:rsidP="00F600DB">
      <w:pPr>
        <w:ind w:firstLine="708"/>
        <w:jc w:val="both"/>
        <w:rPr>
          <w:snapToGrid w:val="0"/>
          <w:sz w:val="24"/>
          <w:szCs w:val="24"/>
        </w:rPr>
      </w:pPr>
      <w:r w:rsidRPr="00A922E6">
        <w:rPr>
          <w:sz w:val="24"/>
          <w:szCs w:val="24"/>
        </w:rPr>
        <w:t xml:space="preserve">23. </w:t>
      </w:r>
      <w:r w:rsidRPr="00A922E6">
        <w:rPr>
          <w:snapToGrid w:val="0"/>
          <w:sz w:val="24"/>
          <w:szCs w:val="24"/>
        </w:rPr>
        <w:t xml:space="preserve">Установить следующие дополнительные основания для внесения изменений в сводную бюджетную роспись городского бюджета </w:t>
      </w:r>
      <w:r w:rsidRPr="00A922E6">
        <w:rPr>
          <w:sz w:val="24"/>
          <w:szCs w:val="24"/>
        </w:rPr>
        <w:t>без внесения изменений в настоящее решение</w:t>
      </w:r>
      <w:r w:rsidRPr="00A922E6">
        <w:rPr>
          <w:snapToGrid w:val="0"/>
          <w:sz w:val="24"/>
          <w:szCs w:val="24"/>
        </w:rPr>
        <w:t>:</w:t>
      </w:r>
    </w:p>
    <w:p w:rsidR="00F600DB" w:rsidRPr="00A922E6" w:rsidRDefault="00F600DB" w:rsidP="00F600DB">
      <w:pPr>
        <w:ind w:firstLine="709"/>
        <w:jc w:val="both"/>
        <w:rPr>
          <w:spacing w:val="8"/>
          <w:sz w:val="24"/>
          <w:szCs w:val="24"/>
        </w:rPr>
      </w:pPr>
      <w:r w:rsidRPr="00A922E6">
        <w:rPr>
          <w:spacing w:val="8"/>
          <w:sz w:val="24"/>
          <w:szCs w:val="24"/>
        </w:rPr>
        <w:t xml:space="preserve">- </w:t>
      </w:r>
      <w:r w:rsidRPr="00A922E6">
        <w:rPr>
          <w:sz w:val="24"/>
          <w:szCs w:val="24"/>
        </w:rPr>
        <w:t xml:space="preserve">перераспределение бюджетных ассигнований между главными распорядителями бюджетных средств </w:t>
      </w:r>
      <w:r w:rsidRPr="00A922E6">
        <w:rPr>
          <w:color w:val="000000"/>
          <w:spacing w:val="3"/>
          <w:sz w:val="24"/>
          <w:szCs w:val="24"/>
        </w:rPr>
        <w:t>между разделами, подразделами</w:t>
      </w:r>
      <w:r w:rsidRPr="00A922E6">
        <w:rPr>
          <w:sz w:val="24"/>
          <w:szCs w:val="24"/>
        </w:rPr>
        <w:t xml:space="preserve">, </w:t>
      </w:r>
      <w:bookmarkStart w:id="3" w:name="_Hlk119338543"/>
      <w:r w:rsidRPr="00A922E6">
        <w:rPr>
          <w:color w:val="000000"/>
          <w:spacing w:val="3"/>
          <w:sz w:val="24"/>
          <w:szCs w:val="24"/>
        </w:rPr>
        <w:t>целевыми статьями и видами</w:t>
      </w:r>
      <w:r>
        <w:rPr>
          <w:color w:val="000000"/>
          <w:spacing w:val="3"/>
          <w:sz w:val="24"/>
          <w:szCs w:val="24"/>
        </w:rPr>
        <w:br/>
      </w:r>
      <w:r w:rsidRPr="00A922E6">
        <w:rPr>
          <w:color w:val="000000"/>
          <w:spacing w:val="3"/>
          <w:sz w:val="24"/>
          <w:szCs w:val="24"/>
        </w:rPr>
        <w:t>расходов бюджета</w:t>
      </w:r>
      <w:bookmarkEnd w:id="3"/>
      <w:r w:rsidRPr="00A922E6">
        <w:rPr>
          <w:sz w:val="24"/>
          <w:szCs w:val="24"/>
        </w:rPr>
        <w:t xml:space="preserve">, предусмотренных по коду направления расходов целевой </w:t>
      </w:r>
      <w:proofErr w:type="gramStart"/>
      <w:r w:rsidRPr="00A922E6">
        <w:rPr>
          <w:sz w:val="24"/>
          <w:szCs w:val="24"/>
        </w:rPr>
        <w:t>статьи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«</w:t>
      </w:r>
      <w:proofErr w:type="gramEnd"/>
      <w:r w:rsidRPr="00A922E6">
        <w:rPr>
          <w:sz w:val="24"/>
          <w:szCs w:val="24"/>
        </w:rPr>
        <w:t>центральный аппарат»</w:t>
      </w:r>
      <w:r w:rsidRPr="00A922E6">
        <w:rPr>
          <w:spacing w:val="8"/>
          <w:sz w:val="24"/>
          <w:szCs w:val="24"/>
        </w:rPr>
        <w:t>;</w:t>
      </w:r>
    </w:p>
    <w:p w:rsidR="00F600DB" w:rsidRPr="00A922E6" w:rsidRDefault="00F600DB" w:rsidP="00F600DB">
      <w:pPr>
        <w:ind w:firstLine="709"/>
        <w:jc w:val="both"/>
        <w:rPr>
          <w:spacing w:val="8"/>
          <w:sz w:val="24"/>
          <w:szCs w:val="24"/>
        </w:rPr>
      </w:pPr>
      <w:r w:rsidRPr="00A922E6">
        <w:rPr>
          <w:spacing w:val="8"/>
          <w:sz w:val="24"/>
          <w:szCs w:val="24"/>
        </w:rPr>
        <w:t xml:space="preserve">- перераспределение между разделами, подразделами, </w:t>
      </w:r>
      <w:r w:rsidRPr="00A922E6">
        <w:rPr>
          <w:color w:val="000000"/>
          <w:spacing w:val="3"/>
          <w:sz w:val="24"/>
          <w:szCs w:val="24"/>
        </w:rPr>
        <w:t>целевыми статьями и видами расходов бюджета,</w:t>
      </w:r>
      <w:r w:rsidRPr="00A922E6">
        <w:rPr>
          <w:spacing w:val="8"/>
          <w:sz w:val="24"/>
          <w:szCs w:val="24"/>
        </w:rPr>
        <w:t xml:space="preserve"> главными распорядителями бюджетных средств</w:t>
      </w:r>
      <w:r>
        <w:rPr>
          <w:spacing w:val="8"/>
          <w:sz w:val="24"/>
          <w:szCs w:val="24"/>
        </w:rPr>
        <w:br/>
      </w:r>
      <w:r w:rsidRPr="00A922E6">
        <w:rPr>
          <w:spacing w:val="8"/>
          <w:sz w:val="24"/>
          <w:szCs w:val="24"/>
        </w:rPr>
        <w:t>бюджетных ассигнований, предусмотренных на выполнение муниципальных</w:t>
      </w:r>
      <w:r>
        <w:rPr>
          <w:spacing w:val="8"/>
          <w:sz w:val="24"/>
          <w:szCs w:val="24"/>
        </w:rPr>
        <w:br/>
      </w:r>
      <w:r w:rsidRPr="00A922E6">
        <w:rPr>
          <w:spacing w:val="8"/>
          <w:sz w:val="24"/>
          <w:szCs w:val="24"/>
        </w:rPr>
        <w:t>программ, на основании постановления администрации города Орска;</w:t>
      </w:r>
    </w:p>
    <w:p w:rsidR="00F600DB" w:rsidRPr="00A922E6" w:rsidRDefault="00F600DB" w:rsidP="00F600DB">
      <w:pPr>
        <w:ind w:firstLine="709"/>
        <w:jc w:val="both"/>
        <w:rPr>
          <w:spacing w:val="8"/>
          <w:sz w:val="24"/>
          <w:szCs w:val="24"/>
        </w:rPr>
      </w:pPr>
      <w:r w:rsidRPr="00A922E6">
        <w:rPr>
          <w:spacing w:val="8"/>
          <w:sz w:val="24"/>
          <w:szCs w:val="24"/>
        </w:rPr>
        <w:t>- перераспределение бюджетных ассигнований в целях увеличения</w:t>
      </w:r>
      <w:r>
        <w:rPr>
          <w:spacing w:val="8"/>
          <w:sz w:val="24"/>
          <w:szCs w:val="24"/>
        </w:rPr>
        <w:br/>
      </w:r>
      <w:r w:rsidRPr="00A922E6">
        <w:rPr>
          <w:spacing w:val="8"/>
          <w:sz w:val="24"/>
          <w:szCs w:val="24"/>
        </w:rPr>
        <w:t>бюджетных ассигнований резервных фондов;</w:t>
      </w:r>
    </w:p>
    <w:p w:rsidR="00F600DB" w:rsidRPr="00A922E6" w:rsidRDefault="00F600DB" w:rsidP="00F600DB">
      <w:pPr>
        <w:ind w:firstLine="709"/>
        <w:jc w:val="both"/>
        <w:rPr>
          <w:spacing w:val="8"/>
          <w:sz w:val="24"/>
          <w:szCs w:val="24"/>
        </w:rPr>
      </w:pPr>
      <w:r w:rsidRPr="00A922E6">
        <w:rPr>
          <w:spacing w:val="8"/>
          <w:sz w:val="24"/>
          <w:szCs w:val="24"/>
        </w:rPr>
        <w:t xml:space="preserve">- </w:t>
      </w:r>
      <w:r w:rsidRPr="00A922E6">
        <w:rPr>
          <w:sz w:val="24"/>
          <w:szCs w:val="24"/>
        </w:rPr>
        <w:t>перераспределение бюджетных ассигнований в целях реализации инициативных проектов.</w:t>
      </w:r>
    </w:p>
    <w:p w:rsidR="00F600DB" w:rsidRPr="00A922E6" w:rsidRDefault="00F600DB" w:rsidP="00F600DB">
      <w:pPr>
        <w:spacing w:line="276" w:lineRule="auto"/>
        <w:ind w:firstLine="708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24. Утвердить распределение бюджетных ассигнований на предоставление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 xml:space="preserve">субсидий юридическим лицам (за исключением субсидий муниципальным учреждениям), индивидуальным предпринимателям, физическим лицам – производителям </w:t>
      </w:r>
      <w:proofErr w:type="gramStart"/>
      <w:r w:rsidRPr="00A922E6">
        <w:rPr>
          <w:sz w:val="24"/>
          <w:szCs w:val="24"/>
        </w:rPr>
        <w:t>товаров,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работ</w:t>
      </w:r>
      <w:proofErr w:type="gramEnd"/>
      <w:r w:rsidRPr="00A922E6">
        <w:rPr>
          <w:sz w:val="24"/>
          <w:szCs w:val="24"/>
        </w:rPr>
        <w:t>, услуг на 2026 год и плановый период 2027 и 2028 годов согласно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приложению № 12.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Установить, что дополнительно к распределенным в приложении № 12 к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настоящему решению в 2026 году и плановом периоде 2027 и 2028 годов, в случае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внесения изменений в сводную бюджетную роспись, могут быть предоставлены субсидии юридическим лицам: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за счет поступающих в местный бюджет межбюджетных трансфертов из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областного бюджета;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на ликвидацию последствий чрезвычайной ситуации - проведение восстановительных работ (работ по капитальному ремонту, ремонту) на территории города Орска.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Субсидии в 2026 году и плановом периоде 2027 и 2028 годов предоставляются в порядке и на условиях, установленных постановлениями администрации города Орска.</w:t>
      </w:r>
    </w:p>
    <w:p w:rsidR="00F600DB" w:rsidRDefault="00F600DB" w:rsidP="00F600D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Порядок возврата субсидий в бюджет города Орска в случае нарушения условий, установленных при их предоставлении, определяется постановлениями администрации города Орска.</w:t>
      </w:r>
    </w:p>
    <w:p w:rsidR="00F600DB" w:rsidRPr="00A922E6" w:rsidRDefault="00F600DB" w:rsidP="00F600DB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25. Установить размер резервного фонда администрации города Орска на 2026 год в сумме 5 000 000,00 рублей, на 2027 год – 0,00 рублей, на 2028 год – 0,00 рублей.</w:t>
      </w:r>
    </w:p>
    <w:p w:rsidR="00F600DB" w:rsidRPr="00A922E6" w:rsidRDefault="00F600DB" w:rsidP="00F600DB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Установить размер резервного фонда по чрезвычайным ситуациям города Орска на 2026 год в сумме 1 000 000,00 рублей, на 2027 год – 0,00 рублей, на 2028 год –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0,00 рублей.</w:t>
      </w:r>
    </w:p>
    <w:p w:rsidR="00F600DB" w:rsidRPr="00A922E6" w:rsidRDefault="00F600DB" w:rsidP="00F600DB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 xml:space="preserve">Установить, что средства резервных фондов направляются на финансирование непредвиденных расходов и мероприятий местного значения, в том числе на проведение аварийно-восстановительных работ по ликвидации последствий стихийных бедствий и других чрезвычайных ситуаций и работ по предупреждению их </w:t>
      </w:r>
      <w:proofErr w:type="gramStart"/>
      <w:r w:rsidRPr="00A922E6">
        <w:rPr>
          <w:sz w:val="24"/>
          <w:szCs w:val="24"/>
        </w:rPr>
        <w:t>возникновения,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проведение</w:t>
      </w:r>
      <w:proofErr w:type="gramEnd"/>
      <w:r w:rsidRPr="00A922E6">
        <w:rPr>
          <w:sz w:val="24"/>
          <w:szCs w:val="24"/>
        </w:rPr>
        <w:t xml:space="preserve"> встреч, выставок, семинаров, конференций, юбилейных мероприятий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муниципального образования «Город Орск», в соответствии с порядками,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установленными администрацией города Орска.</w:t>
      </w:r>
    </w:p>
    <w:p w:rsidR="00F600DB" w:rsidRPr="00A922E6" w:rsidRDefault="00F600DB" w:rsidP="00F600DB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26. Утвердить объем бюджетных ассигнований на реализацию плана мероприятий, разработанного в соответствии с постановлением Правительства Российской Федерации от 02 августа 2022 года № 1370 «О порядке разработки и согласования плана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мероприятий, указанных в пункте 1 статьи 16.6, пункте 1</w:t>
      </w:r>
      <w:r>
        <w:rPr>
          <w:sz w:val="24"/>
          <w:szCs w:val="24"/>
        </w:rPr>
        <w:t xml:space="preserve"> </w:t>
      </w:r>
      <w:r w:rsidRPr="00A922E6">
        <w:rPr>
          <w:sz w:val="24"/>
          <w:szCs w:val="24"/>
        </w:rPr>
        <w:t>статьи 75</w:t>
      </w:r>
      <w:r w:rsidRPr="00A922E6">
        <w:rPr>
          <w:sz w:val="24"/>
          <w:szCs w:val="24"/>
          <w:vertAlign w:val="superscript"/>
        </w:rPr>
        <w:t xml:space="preserve">1  </w:t>
      </w:r>
      <w:r w:rsidRPr="00A922E6">
        <w:rPr>
          <w:sz w:val="24"/>
          <w:szCs w:val="24"/>
        </w:rPr>
        <w:t>и пункте 1 статьи 78</w:t>
      </w:r>
      <w:r w:rsidRPr="00A922E6">
        <w:rPr>
          <w:sz w:val="24"/>
          <w:szCs w:val="24"/>
          <w:vertAlign w:val="superscript"/>
        </w:rPr>
        <w:t>2</w:t>
      </w:r>
      <w:r w:rsidRPr="00A922E6">
        <w:rPr>
          <w:sz w:val="24"/>
          <w:szCs w:val="24"/>
        </w:rPr>
        <w:t xml:space="preserve"> Федерального закона «Об охране окружающей среды», субъекта Российской Федерации», за счет прогнозируемого поступления в доход местного бюджета средств от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административных штрафов за административные правонарушения в области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окружающей среды и природопользования, платы за негативное воздействие на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окружающую среду на 2026 год – 19 522 640,62 рубля, на 2027 год – 16 460 142,00 рубля, на 2028 год – 16 460 142,00 рубля.</w:t>
      </w:r>
    </w:p>
    <w:p w:rsidR="00F600DB" w:rsidRPr="00A922E6" w:rsidRDefault="00F600DB" w:rsidP="00F600DB">
      <w:pPr>
        <w:ind w:firstLine="709"/>
        <w:contextualSpacing/>
        <w:jc w:val="both"/>
        <w:rPr>
          <w:sz w:val="24"/>
          <w:szCs w:val="24"/>
        </w:rPr>
      </w:pPr>
      <w:r w:rsidRPr="00A922E6">
        <w:rPr>
          <w:sz w:val="24"/>
          <w:szCs w:val="24"/>
        </w:rPr>
        <w:t>27. Утвердить объем бюджетных ассигнований дорожного фонда муниципального образования «Город Орск» на 2026</w:t>
      </w:r>
      <w:r>
        <w:rPr>
          <w:sz w:val="24"/>
          <w:szCs w:val="24"/>
        </w:rPr>
        <w:t xml:space="preserve"> </w:t>
      </w:r>
      <w:r w:rsidRPr="00A922E6">
        <w:rPr>
          <w:sz w:val="24"/>
          <w:szCs w:val="24"/>
        </w:rPr>
        <w:t>год в сумме 469 361 258,67 рублей, на 2027</w:t>
      </w:r>
      <w:r>
        <w:rPr>
          <w:sz w:val="24"/>
          <w:szCs w:val="24"/>
        </w:rPr>
        <w:t xml:space="preserve"> </w:t>
      </w:r>
      <w:r w:rsidRPr="00A922E6">
        <w:rPr>
          <w:sz w:val="24"/>
          <w:szCs w:val="24"/>
        </w:rPr>
        <w:t>год – в сумме 383 754 145,45 рублей, на 2028 год – в сумме 379 919 524,06</w:t>
      </w:r>
      <w:r>
        <w:rPr>
          <w:sz w:val="24"/>
          <w:szCs w:val="24"/>
        </w:rPr>
        <w:t xml:space="preserve"> </w:t>
      </w:r>
      <w:r w:rsidRPr="00A922E6">
        <w:rPr>
          <w:sz w:val="24"/>
          <w:szCs w:val="24"/>
        </w:rPr>
        <w:t>рублей.</w:t>
      </w:r>
    </w:p>
    <w:p w:rsidR="00F600DB" w:rsidRPr="00A922E6" w:rsidRDefault="00F600DB" w:rsidP="00F600DB">
      <w:pPr>
        <w:ind w:firstLine="709"/>
        <w:contextualSpacing/>
        <w:jc w:val="both"/>
        <w:rPr>
          <w:sz w:val="24"/>
          <w:szCs w:val="24"/>
        </w:rPr>
      </w:pPr>
      <w:r w:rsidRPr="00A922E6">
        <w:rPr>
          <w:color w:val="22272F"/>
          <w:sz w:val="24"/>
          <w:szCs w:val="24"/>
        </w:rPr>
        <w:t>28</w:t>
      </w:r>
      <w:r w:rsidRPr="00A922E6">
        <w:rPr>
          <w:sz w:val="24"/>
          <w:szCs w:val="24"/>
        </w:rPr>
        <w:t>. Установить, что остатки средств местного бюджета на начало текущего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финансового года в объеме не более одной двенадцатой общего объема расходов местного бюджета текущего финансового года направляются на покрытие временных кассовых разрывов, возникающих в ходе исполнения местного бюджета в текущем финансовом</w:t>
      </w:r>
      <w:r>
        <w:rPr>
          <w:sz w:val="24"/>
          <w:szCs w:val="24"/>
        </w:rPr>
        <w:br/>
      </w:r>
      <w:r w:rsidRPr="00A922E6">
        <w:rPr>
          <w:sz w:val="24"/>
          <w:szCs w:val="24"/>
        </w:rPr>
        <w:t>году.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color w:val="000000"/>
          <w:sz w:val="24"/>
          <w:szCs w:val="24"/>
          <w:lang w:bidi="ru-RU"/>
        </w:rPr>
        <w:t>29. Установить, что в 2026 году казначейскому сопровождению подлежат расчеты по муниципальным контрактам о поставке товаров, выполнении работ, оказании услуг, заключаемым на сумму 50 000</w:t>
      </w:r>
      <w:r w:rsidRPr="00A922E6">
        <w:rPr>
          <w:sz w:val="24"/>
          <w:szCs w:val="24"/>
        </w:rPr>
        <w:t> </w:t>
      </w:r>
      <w:r w:rsidRPr="00A922E6">
        <w:rPr>
          <w:color w:val="000000"/>
          <w:sz w:val="24"/>
          <w:szCs w:val="24"/>
          <w:lang w:bidi="ru-RU"/>
        </w:rPr>
        <w:t>000,00 рублей и более для обеспечения муниципальных нужд, расчеты по контрактам (договорам) о поставке товаров, выполнении работ,</w:t>
      </w:r>
      <w:r>
        <w:rPr>
          <w:color w:val="000000"/>
          <w:sz w:val="24"/>
          <w:szCs w:val="24"/>
          <w:lang w:bidi="ru-RU"/>
        </w:rPr>
        <w:br/>
      </w:r>
      <w:r w:rsidRPr="00A922E6">
        <w:rPr>
          <w:color w:val="000000"/>
          <w:sz w:val="24"/>
          <w:szCs w:val="24"/>
          <w:lang w:bidi="ru-RU"/>
        </w:rPr>
        <w:t>оказании услуг, заключаемым на сумму 50 000 000,00 рублей и более муниципальными бюджетными и автономными учреждениями, а также расчеты по контрактам (договорам) о поставке товаров, выполнении работ, оказании услуг, заключаемым на сумму более 3 000 000,00 рублей исполнителями и соисполнителями в рамках исполнения указанных муниципальных контрактов (контрактов, договоров) о поставке товаров, выполнении</w:t>
      </w:r>
      <w:r>
        <w:rPr>
          <w:color w:val="000000"/>
          <w:sz w:val="24"/>
          <w:szCs w:val="24"/>
          <w:lang w:bidi="ru-RU"/>
        </w:rPr>
        <w:br/>
      </w:r>
      <w:r w:rsidRPr="00A922E6">
        <w:rPr>
          <w:color w:val="000000"/>
          <w:sz w:val="24"/>
          <w:szCs w:val="24"/>
          <w:lang w:bidi="ru-RU"/>
        </w:rPr>
        <w:t>работ, оказании услуг.</w:t>
      </w:r>
    </w:p>
    <w:p w:rsidR="00F600DB" w:rsidRPr="00A922E6" w:rsidRDefault="00F600DB" w:rsidP="00F600DB">
      <w:pPr>
        <w:ind w:firstLine="709"/>
        <w:jc w:val="both"/>
        <w:rPr>
          <w:sz w:val="24"/>
          <w:szCs w:val="24"/>
        </w:rPr>
      </w:pPr>
      <w:r w:rsidRPr="00A922E6">
        <w:rPr>
          <w:sz w:val="24"/>
          <w:szCs w:val="24"/>
        </w:rPr>
        <w:t>30. Настоящее решение вступает в силу с 1 января 2026 года.</w:t>
      </w:r>
    </w:p>
    <w:p w:rsidR="00F600DB" w:rsidRPr="00A922E6" w:rsidRDefault="00F600DB" w:rsidP="00F600DB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rFonts w:cs="Courier New"/>
          <w:sz w:val="24"/>
          <w:szCs w:val="24"/>
        </w:rPr>
      </w:pPr>
      <w:r w:rsidRPr="00A922E6">
        <w:rPr>
          <w:rFonts w:cs="Courier New"/>
          <w:sz w:val="24"/>
          <w:szCs w:val="24"/>
        </w:rPr>
        <w:t xml:space="preserve">31. </w:t>
      </w:r>
      <w:r w:rsidRPr="00A922E6">
        <w:rPr>
          <w:sz w:val="24"/>
          <w:szCs w:val="24"/>
        </w:rPr>
        <w:t xml:space="preserve">Настоящее решение подлежит опубликованию </w:t>
      </w:r>
      <w:r w:rsidRPr="00A922E6">
        <w:rPr>
          <w:rFonts w:cs="Courier New"/>
          <w:sz w:val="24"/>
          <w:szCs w:val="24"/>
        </w:rPr>
        <w:t>в газете «</w:t>
      </w:r>
      <w:proofErr w:type="spellStart"/>
      <w:r w:rsidRPr="00A922E6">
        <w:rPr>
          <w:rFonts w:cs="Courier New"/>
          <w:sz w:val="24"/>
          <w:szCs w:val="24"/>
        </w:rPr>
        <w:t>Орская</w:t>
      </w:r>
      <w:proofErr w:type="spellEnd"/>
      <w:r w:rsidRPr="00A922E6">
        <w:rPr>
          <w:rFonts w:cs="Courier New"/>
          <w:sz w:val="24"/>
          <w:szCs w:val="24"/>
        </w:rPr>
        <w:t xml:space="preserve"> газета».</w:t>
      </w:r>
    </w:p>
    <w:p w:rsidR="00F600DB" w:rsidRDefault="00F600DB" w:rsidP="00F600DB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cs="Courier New"/>
          <w:sz w:val="24"/>
          <w:szCs w:val="24"/>
        </w:rPr>
      </w:pPr>
    </w:p>
    <w:p w:rsidR="00F600DB" w:rsidRDefault="00F600DB" w:rsidP="00F600DB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cs="Courier New"/>
          <w:sz w:val="24"/>
          <w:szCs w:val="24"/>
        </w:rPr>
      </w:pPr>
    </w:p>
    <w:p w:rsidR="00F600DB" w:rsidRDefault="00F600DB" w:rsidP="00F600DB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cs="Courier New"/>
          <w:sz w:val="24"/>
          <w:szCs w:val="24"/>
        </w:rPr>
      </w:pPr>
    </w:p>
    <w:p w:rsidR="00F600DB" w:rsidRPr="00A922E6" w:rsidRDefault="00F600DB" w:rsidP="00F600DB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cs="Courier New"/>
          <w:sz w:val="24"/>
          <w:szCs w:val="24"/>
        </w:rPr>
      </w:pPr>
    </w:p>
    <w:p w:rsidR="00F600DB" w:rsidRPr="00A922E6" w:rsidRDefault="00F600DB" w:rsidP="00F600DB">
      <w:pPr>
        <w:jc w:val="both"/>
        <w:rPr>
          <w:sz w:val="24"/>
          <w:szCs w:val="24"/>
        </w:rPr>
      </w:pPr>
    </w:p>
    <w:p w:rsidR="00F600DB" w:rsidRPr="00A922E6" w:rsidRDefault="00F600DB" w:rsidP="00F600DB">
      <w:pPr>
        <w:jc w:val="both"/>
        <w:rPr>
          <w:sz w:val="24"/>
          <w:szCs w:val="24"/>
        </w:rPr>
      </w:pPr>
      <w:r w:rsidRPr="00A922E6">
        <w:rPr>
          <w:sz w:val="24"/>
          <w:szCs w:val="24"/>
        </w:rPr>
        <w:t xml:space="preserve">Председатель </w:t>
      </w:r>
      <w:proofErr w:type="spellStart"/>
      <w:r w:rsidRPr="00A922E6">
        <w:rPr>
          <w:sz w:val="24"/>
          <w:szCs w:val="24"/>
        </w:rPr>
        <w:t>Орского</w:t>
      </w:r>
      <w:proofErr w:type="spellEnd"/>
      <w:r w:rsidRPr="00A922E6">
        <w:rPr>
          <w:sz w:val="24"/>
          <w:szCs w:val="24"/>
        </w:rPr>
        <w:t xml:space="preserve"> городского </w:t>
      </w:r>
    </w:p>
    <w:p w:rsidR="00F600DB" w:rsidRPr="00A922E6" w:rsidRDefault="00F600DB" w:rsidP="00F600DB">
      <w:pPr>
        <w:jc w:val="both"/>
        <w:rPr>
          <w:sz w:val="24"/>
          <w:szCs w:val="24"/>
        </w:rPr>
      </w:pPr>
      <w:r w:rsidRPr="00A922E6">
        <w:rPr>
          <w:sz w:val="24"/>
          <w:szCs w:val="24"/>
        </w:rPr>
        <w:t>Совета депутатов</w:t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proofErr w:type="gramStart"/>
      <w:r w:rsidRPr="00A922E6">
        <w:rPr>
          <w:sz w:val="24"/>
          <w:szCs w:val="24"/>
        </w:rPr>
        <w:tab/>
        <w:t xml:space="preserve">  </w:t>
      </w:r>
      <w:proofErr w:type="spellStart"/>
      <w:r w:rsidRPr="00A922E6">
        <w:rPr>
          <w:sz w:val="24"/>
          <w:szCs w:val="24"/>
        </w:rPr>
        <w:t>О.А.Гельмель</w:t>
      </w:r>
      <w:proofErr w:type="spellEnd"/>
      <w:proofErr w:type="gramEnd"/>
    </w:p>
    <w:p w:rsidR="00F600DB" w:rsidRPr="00A922E6" w:rsidRDefault="00F600DB" w:rsidP="00F600DB">
      <w:pPr>
        <w:jc w:val="both"/>
        <w:rPr>
          <w:sz w:val="24"/>
          <w:szCs w:val="24"/>
        </w:rPr>
      </w:pPr>
    </w:p>
    <w:p w:rsidR="00F600DB" w:rsidRPr="00A922E6" w:rsidRDefault="00F600DB" w:rsidP="00F600DB">
      <w:pPr>
        <w:rPr>
          <w:sz w:val="24"/>
          <w:szCs w:val="24"/>
        </w:rPr>
      </w:pPr>
      <w:r w:rsidRPr="00A922E6">
        <w:rPr>
          <w:sz w:val="24"/>
          <w:szCs w:val="24"/>
        </w:rPr>
        <w:t>Глава города Орска</w:t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r w:rsidRPr="00A922E6">
        <w:rPr>
          <w:sz w:val="24"/>
          <w:szCs w:val="24"/>
        </w:rPr>
        <w:tab/>
      </w:r>
      <w:proofErr w:type="gramStart"/>
      <w:r w:rsidRPr="00A922E6">
        <w:rPr>
          <w:sz w:val="24"/>
          <w:szCs w:val="24"/>
        </w:rPr>
        <w:tab/>
        <w:t xml:space="preserve">  </w:t>
      </w:r>
      <w:proofErr w:type="spellStart"/>
      <w:r w:rsidRPr="00A922E6">
        <w:rPr>
          <w:sz w:val="24"/>
          <w:szCs w:val="24"/>
        </w:rPr>
        <w:t>А.О.Воробьёв</w:t>
      </w:r>
      <w:proofErr w:type="spellEnd"/>
      <w:proofErr w:type="gramEnd"/>
    </w:p>
    <w:p w:rsidR="00F600DB" w:rsidRPr="00A922E6" w:rsidRDefault="00F600DB" w:rsidP="00F600DB">
      <w:pPr>
        <w:ind w:firstLine="709"/>
        <w:rPr>
          <w:sz w:val="24"/>
          <w:szCs w:val="24"/>
          <w:highlight w:val="yellow"/>
        </w:rPr>
      </w:pPr>
    </w:p>
    <w:p w:rsidR="00F600DB" w:rsidRDefault="00F600DB" w:rsidP="00F600DB">
      <w:pPr>
        <w:rPr>
          <w:sz w:val="22"/>
          <w:szCs w:val="22"/>
        </w:rPr>
      </w:pPr>
    </w:p>
    <w:p w:rsidR="00F600DB" w:rsidRDefault="00F600DB" w:rsidP="00F600DB">
      <w:pPr>
        <w:rPr>
          <w:sz w:val="22"/>
          <w:szCs w:val="22"/>
        </w:rPr>
      </w:pPr>
    </w:p>
    <w:p w:rsidR="00F600DB" w:rsidRDefault="00F600DB" w:rsidP="00F600DB">
      <w:pPr>
        <w:rPr>
          <w:sz w:val="22"/>
          <w:szCs w:val="22"/>
        </w:rPr>
      </w:pPr>
    </w:p>
    <w:p w:rsidR="00F600DB" w:rsidRDefault="00F600DB" w:rsidP="00F600DB">
      <w:pPr>
        <w:rPr>
          <w:sz w:val="22"/>
          <w:szCs w:val="22"/>
        </w:rPr>
      </w:pPr>
    </w:p>
    <w:p w:rsidR="00F600DB" w:rsidRDefault="00F600DB" w:rsidP="00F600DB">
      <w:pPr>
        <w:rPr>
          <w:sz w:val="22"/>
          <w:szCs w:val="22"/>
        </w:rPr>
      </w:pPr>
    </w:p>
    <w:p w:rsidR="00F600DB" w:rsidRPr="00A922E6" w:rsidRDefault="00F600DB" w:rsidP="00F600DB">
      <w:pPr>
        <w:rPr>
          <w:sz w:val="22"/>
          <w:szCs w:val="22"/>
        </w:rPr>
      </w:pPr>
    </w:p>
    <w:p w:rsidR="00F600DB" w:rsidRPr="00A922E6" w:rsidRDefault="00F600DB" w:rsidP="00F600DB">
      <w:pPr>
        <w:rPr>
          <w:sz w:val="22"/>
          <w:szCs w:val="22"/>
        </w:rPr>
      </w:pPr>
      <w:r w:rsidRPr="00A922E6">
        <w:rPr>
          <w:sz w:val="22"/>
          <w:szCs w:val="22"/>
        </w:rPr>
        <w:t>г. Орск «__» ________ 2025 г.</w:t>
      </w:r>
    </w:p>
    <w:p w:rsidR="00F600DB" w:rsidRPr="00A922E6" w:rsidRDefault="00F600DB" w:rsidP="00F600DB">
      <w:pPr>
        <w:rPr>
          <w:sz w:val="22"/>
          <w:szCs w:val="22"/>
        </w:rPr>
      </w:pPr>
      <w:r w:rsidRPr="00A922E6">
        <w:rPr>
          <w:sz w:val="22"/>
          <w:szCs w:val="22"/>
        </w:rPr>
        <w:t>№ ______________________</w:t>
      </w:r>
    </w:p>
    <w:p w:rsidR="00F600DB" w:rsidRPr="00A922E6" w:rsidRDefault="00F600DB" w:rsidP="00F600DB">
      <w:pPr>
        <w:rPr>
          <w:sz w:val="22"/>
          <w:szCs w:val="22"/>
        </w:rPr>
      </w:pPr>
      <w:r w:rsidRPr="00A922E6">
        <w:rPr>
          <w:sz w:val="22"/>
          <w:szCs w:val="22"/>
        </w:rPr>
        <w:t>Опубликовано в газете</w:t>
      </w:r>
    </w:p>
    <w:p w:rsidR="00F600DB" w:rsidRPr="00A922E6" w:rsidRDefault="00F600DB" w:rsidP="00F600DB">
      <w:pPr>
        <w:rPr>
          <w:sz w:val="22"/>
          <w:szCs w:val="22"/>
        </w:rPr>
      </w:pPr>
      <w:r w:rsidRPr="00A922E6">
        <w:rPr>
          <w:sz w:val="22"/>
          <w:szCs w:val="22"/>
        </w:rPr>
        <w:t>«</w:t>
      </w:r>
      <w:proofErr w:type="spellStart"/>
      <w:r w:rsidRPr="00A922E6">
        <w:rPr>
          <w:sz w:val="22"/>
          <w:szCs w:val="22"/>
        </w:rPr>
        <w:t>Орская</w:t>
      </w:r>
      <w:proofErr w:type="spellEnd"/>
      <w:r w:rsidRPr="00A922E6">
        <w:rPr>
          <w:sz w:val="22"/>
          <w:szCs w:val="22"/>
        </w:rPr>
        <w:t xml:space="preserve"> газета»</w:t>
      </w:r>
    </w:p>
    <w:p w:rsidR="00F600DB" w:rsidRPr="00A922E6" w:rsidRDefault="00F600DB" w:rsidP="00F600DB">
      <w:pPr>
        <w:rPr>
          <w:sz w:val="22"/>
          <w:szCs w:val="22"/>
        </w:rPr>
      </w:pPr>
      <w:r w:rsidRPr="00A922E6">
        <w:rPr>
          <w:sz w:val="22"/>
          <w:szCs w:val="22"/>
        </w:rPr>
        <w:t>«___» ________________2025 г.</w:t>
      </w:r>
    </w:p>
    <w:p w:rsidR="00F600DB" w:rsidRDefault="00F600DB" w:rsidP="00F600DB">
      <w:pPr>
        <w:rPr>
          <w:sz w:val="22"/>
          <w:szCs w:val="22"/>
        </w:rPr>
      </w:pPr>
      <w:r w:rsidRPr="00A922E6">
        <w:rPr>
          <w:sz w:val="22"/>
          <w:szCs w:val="22"/>
        </w:rPr>
        <w:t>№___________________________</w:t>
      </w:r>
    </w:p>
    <w:p w:rsidR="00F600DB" w:rsidRDefault="00F600DB" w:rsidP="00F600DB">
      <w:pPr>
        <w:rPr>
          <w:sz w:val="22"/>
          <w:szCs w:val="22"/>
        </w:rPr>
      </w:pPr>
    </w:p>
    <w:p w:rsidR="00F600DB" w:rsidRDefault="00F600DB" w:rsidP="00F600DB">
      <w:pPr>
        <w:rPr>
          <w:sz w:val="22"/>
          <w:szCs w:val="22"/>
        </w:rPr>
      </w:pPr>
    </w:p>
    <w:p w:rsidR="00336B9D" w:rsidRDefault="00F600DB"/>
    <w:sectPr w:rsidR="0033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DB"/>
    <w:rsid w:val="006B4ACF"/>
    <w:rsid w:val="00C164F9"/>
    <w:rsid w:val="00F6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B1F7B-2953-4C57-BCC7-5D1EAC5D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5042</Words>
  <Characters>28740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1</cp:revision>
  <dcterms:created xsi:type="dcterms:W3CDTF">2025-11-17T04:16:00Z</dcterms:created>
  <dcterms:modified xsi:type="dcterms:W3CDTF">2025-11-17T04:23:00Z</dcterms:modified>
</cp:coreProperties>
</file>